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2867" w:rsidRDefault="009B6B29" w:rsidP="00222867">
      <w:pPr>
        <w:rPr>
          <w:rFonts w:ascii="Arial" w:hAnsi="Arial"/>
          <w:b/>
          <w:sz w:val="22"/>
          <w:szCs w:val="22"/>
        </w:rPr>
      </w:pPr>
      <w:r>
        <w:rPr>
          <w:rFonts w:ascii="Arial" w:hAnsi="Arial"/>
          <w:b/>
          <w:sz w:val="22"/>
          <w:szCs w:val="22"/>
          <w:rtl/>
        </w:rPr>
        <w:t xml:space="preserve">אל: ועדת המכרזים </w:t>
      </w:r>
    </w:p>
    <w:p w:rsidR="00F90453" w:rsidRDefault="00F9059C"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645839" w:rsidRDefault="00645839" w:rsidP="00DE68A0">
            <w:pPr>
              <w:bidi w:val="0"/>
              <w:rPr>
                <w:rtl/>
                <w:lang w:val="ru-RU"/>
              </w:rPr>
            </w:pPr>
            <w:r>
              <w:rPr>
                <w:rFonts w:hint="cs"/>
                <w:rtl/>
                <w:lang w:val="ru-RU"/>
              </w:rPr>
              <w:t>משרד האוצר</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Pr="00645839" w:rsidRDefault="00645839" w:rsidP="00DE68A0">
            <w:pPr>
              <w:bidi w:val="0"/>
              <w:rPr>
                <w:rtl/>
                <w:lang w:val="ru-RU"/>
              </w:rPr>
            </w:pPr>
            <w:r>
              <w:rPr>
                <w:rFonts w:hint="cs"/>
                <w:rtl/>
                <w:lang w:val="ru-RU"/>
              </w:rPr>
              <w:t>אגף השכר והסכמי עבודה</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222867" w:rsidRDefault="00645839" w:rsidP="003339B2">
            <w:r>
              <w:rPr>
                <w:rFonts w:hint="cs"/>
                <w:rtl/>
              </w:rPr>
              <w:t>02/0</w:t>
            </w:r>
            <w:r w:rsidR="003339B2">
              <w:rPr>
                <w:rFonts w:hint="cs"/>
                <w:rtl/>
              </w:rPr>
              <w:t>3</w:t>
            </w:r>
            <w:r>
              <w:rPr>
                <w:rFonts w:hint="cs"/>
                <w:rtl/>
              </w:rPr>
              <w:t>/2022</w:t>
            </w:r>
          </w:p>
        </w:tc>
      </w:tr>
    </w:tbl>
    <w:p w:rsidR="00332AFB" w:rsidRDefault="00F9059C" w:rsidP="00222867">
      <w:pPr>
        <w:rPr>
          <w:rtl/>
        </w:rPr>
      </w:pPr>
    </w:p>
    <w:p w:rsidR="00222867" w:rsidRDefault="00F9059C" w:rsidP="00222867">
      <w:pPr>
        <w:rPr>
          <w:rtl/>
        </w:rPr>
      </w:pPr>
    </w:p>
    <w:p w:rsidR="00222867" w:rsidRDefault="00F9059C" w:rsidP="00222867">
      <w:pPr>
        <w:rPr>
          <w:rtl/>
        </w:rPr>
      </w:pPr>
    </w:p>
    <w:p w:rsidR="00222867" w:rsidRDefault="00F9059C" w:rsidP="00222867">
      <w:pPr>
        <w:rPr>
          <w:rtl/>
        </w:rPr>
      </w:pPr>
    </w:p>
    <w:p w:rsidR="00222867" w:rsidRDefault="00F9059C" w:rsidP="00222867">
      <w:pPr>
        <w:rPr>
          <w:rtl/>
        </w:rPr>
      </w:pPr>
    </w:p>
    <w:p w:rsidR="00222867" w:rsidRDefault="00F9059C" w:rsidP="00222867">
      <w:pPr>
        <w:rPr>
          <w:rtl/>
        </w:rPr>
      </w:pPr>
    </w:p>
    <w:p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222867" w:rsidRDefault="00F9059C" w:rsidP="00222867">
      <w:pPr>
        <w:jc w:val="both"/>
        <w:rPr>
          <w:rFonts w:ascii="Arial" w:hAnsi="Arial"/>
          <w:b/>
          <w:sz w:val="22"/>
          <w:szCs w:val="22"/>
          <w:rtl/>
        </w:rPr>
      </w:pPr>
    </w:p>
    <w:p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222867" w:rsidRPr="00AF57E9" w:rsidRDefault="00F9059C"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B67133" w:rsidRDefault="00645839">
            <w:pPr>
              <w:spacing w:line="276" w:lineRule="auto"/>
              <w:rPr>
                <w:rFonts w:asciiTheme="minorBidi" w:hAnsiTheme="minorBidi" w:cstheme="minorBidi"/>
                <w:b/>
                <w:sz w:val="21"/>
                <w:szCs w:val="21"/>
                <w:lang w:eastAsia="he-IL"/>
              </w:rPr>
            </w:pPr>
            <w:r w:rsidRPr="00B67133">
              <w:rPr>
                <w:rFonts w:asciiTheme="minorBidi" w:hAnsiTheme="minorBidi" w:cstheme="minorBidi" w:hint="cs"/>
                <w:b/>
                <w:sz w:val="21"/>
                <w:szCs w:val="21"/>
                <w:rtl/>
                <w:lang w:eastAsia="he-IL"/>
              </w:rPr>
              <w:t xml:space="preserve">התקשרות </w:t>
            </w:r>
            <w:bookmarkStart w:id="0" w:name="_GoBack"/>
            <w:r w:rsidRPr="00B67133">
              <w:rPr>
                <w:rFonts w:asciiTheme="minorBidi" w:hAnsiTheme="minorBidi" w:cstheme="minorBidi" w:hint="cs"/>
                <w:b/>
                <w:sz w:val="21"/>
                <w:szCs w:val="21"/>
                <w:rtl/>
                <w:lang w:eastAsia="he-IL"/>
              </w:rPr>
              <w:t>לרכישת מנויים לאוגדן תנאי השירות של העובדים בשלטון המקומי</w:t>
            </w:r>
            <w:bookmarkEnd w:id="0"/>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192EF1">
            <w:pPr>
              <w:spacing w:line="276" w:lineRule="auto"/>
              <w:rPr>
                <w:rFonts w:asciiTheme="minorBidi" w:hAnsiTheme="minorBidi" w:cstheme="minorBidi"/>
                <w:b/>
                <w:sz w:val="21"/>
                <w:szCs w:val="21"/>
                <w:highlight w:val="yellow"/>
                <w:lang w:eastAsia="he-IL"/>
              </w:rPr>
            </w:pPr>
            <w:r>
              <w:rPr>
                <w:sz w:val="26"/>
                <w:rtl/>
              </w:rPr>
              <w:t>אגף השכר והסכמי עבודה מבקש להתקשר עם חברה לאוטומציה החדשה לצורך רכישת מנויים לאוגדן האינטרנטי, המהווה כלי עבודה יום יומי של אנשי האגף העוסקים בשלטון המקומי. האוגדן מהווה כלי עבודה חשוב, המאפשר באופן מהיר ויעיל לאתר וללמוד נתונים לגבי רכיבי שכר ותנאי עבודה בשלטון המקומי.</w:t>
            </w: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9059C">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9059C">
            <w:pPr>
              <w:spacing w:line="276" w:lineRule="auto"/>
              <w:rPr>
                <w:rFonts w:asciiTheme="minorBidi" w:hAnsiTheme="minorBidi" w:cstheme="minorBidi"/>
                <w:b/>
                <w:sz w:val="21"/>
                <w:szCs w:val="21"/>
                <w:highlight w:val="yellow"/>
                <w:lang w:eastAsia="he-IL"/>
              </w:rPr>
            </w:pPr>
          </w:p>
        </w:tc>
      </w:tr>
      <w:tr w:rsidR="007548B0" w:rsidTr="00222867">
        <w:tc>
          <w:tcPr>
            <w:tcW w:w="9178" w:type="dxa"/>
            <w:tcBorders>
              <w:top w:val="single" w:sz="4" w:space="0" w:color="auto"/>
              <w:left w:val="single" w:sz="4" w:space="0" w:color="auto"/>
              <w:bottom w:val="single" w:sz="4" w:space="0" w:color="auto"/>
              <w:right w:val="single" w:sz="4" w:space="0" w:color="auto"/>
            </w:tcBorders>
          </w:tcPr>
          <w:p w:rsidR="00222867" w:rsidRPr="00AF57E9" w:rsidRDefault="00F9059C">
            <w:pPr>
              <w:spacing w:line="276" w:lineRule="auto"/>
              <w:rPr>
                <w:rFonts w:asciiTheme="minorBidi" w:hAnsiTheme="minorBidi" w:cstheme="minorBidi"/>
                <w:b/>
                <w:sz w:val="21"/>
                <w:szCs w:val="21"/>
                <w:highlight w:val="yellow"/>
                <w:lang w:eastAsia="he-IL"/>
              </w:rPr>
            </w:pPr>
          </w:p>
        </w:tc>
      </w:tr>
    </w:tbl>
    <w:p w:rsidR="00222867" w:rsidRPr="00AF57E9" w:rsidRDefault="00F9059C" w:rsidP="00222867">
      <w:pPr>
        <w:rPr>
          <w:rFonts w:asciiTheme="minorBidi" w:hAnsiTheme="minorBidi" w:cstheme="minorBidi"/>
          <w:b/>
          <w:sz w:val="21"/>
          <w:szCs w:val="21"/>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לא</w:t>
      </w:r>
    </w:p>
    <w:p w:rsidR="00222867" w:rsidRPr="00AF57E9" w:rsidRDefault="00F9059C" w:rsidP="00222867">
      <w:pPr>
        <w:rPr>
          <w:rFonts w:asciiTheme="minorBidi" w:hAnsiTheme="minorBidi" w:cstheme="minorBidi"/>
          <w:b/>
          <w:sz w:val="21"/>
          <w:szCs w:val="21"/>
          <w:rt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222867" w:rsidRPr="00AF57E9" w:rsidRDefault="00F9059C"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222867"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222867" w:rsidRPr="00AF57E9" w:rsidRDefault="009B6B29">
            <w:pPr>
              <w:ind w:right="283"/>
              <w:rPr>
                <w:rFonts w:asciiTheme="minorBidi" w:hAnsiTheme="minorBidi" w:cstheme="minorBidi"/>
                <w:b/>
                <w:sz w:val="21"/>
                <w:szCs w:val="21"/>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שירותים</w:t>
            </w:r>
          </w:p>
        </w:tc>
        <w:tc>
          <w:tcPr>
            <w:tcW w:w="3116" w:type="dxa"/>
          </w:tcPr>
          <w:p w:rsidR="00222867"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222867" w:rsidRPr="00AF57E9" w:rsidRDefault="00F9059C">
            <w:pPr>
              <w:ind w:right="283"/>
              <w:rPr>
                <w:rFonts w:asciiTheme="minorBidi" w:hAnsiTheme="minorBidi" w:cstheme="minorBidi"/>
                <w:b/>
                <w:sz w:val="21"/>
                <w:szCs w:val="21"/>
                <w:lang w:eastAsia="he-IL"/>
              </w:rPr>
            </w:pPr>
          </w:p>
        </w:tc>
      </w:tr>
    </w:tbl>
    <w:p w:rsidR="00222867" w:rsidRPr="00AF57E9" w:rsidRDefault="00F9059C"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222867" w:rsidRPr="00B67133" w:rsidRDefault="005B5A9A">
            <w:pPr>
              <w:rPr>
                <w:rFonts w:asciiTheme="minorBidi" w:hAnsiTheme="minorBidi" w:cstheme="minorBidi"/>
                <w:b/>
                <w:sz w:val="21"/>
                <w:szCs w:val="21"/>
                <w:lang w:eastAsia="he-IL"/>
              </w:rPr>
            </w:pPr>
            <w:r w:rsidRPr="00B67133">
              <w:rPr>
                <w:rFonts w:asciiTheme="minorBidi" w:hAnsiTheme="minorBidi" w:cstheme="minorBidi" w:hint="cs"/>
                <w:b/>
                <w:sz w:val="21"/>
                <w:szCs w:val="21"/>
                <w:rtl/>
                <w:lang w:eastAsia="he-IL"/>
              </w:rPr>
              <w:t>החברה לאוטומציה</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222867" w:rsidRPr="00B67133" w:rsidRDefault="005B5A9A">
            <w:pPr>
              <w:rPr>
                <w:rFonts w:asciiTheme="minorBidi" w:hAnsiTheme="minorBidi" w:cstheme="minorBidi"/>
                <w:b/>
                <w:sz w:val="21"/>
                <w:szCs w:val="21"/>
                <w:lang w:eastAsia="he-IL"/>
              </w:rPr>
            </w:pPr>
            <w:r w:rsidRPr="00B67133">
              <w:rPr>
                <w:rFonts w:asciiTheme="minorBidi" w:hAnsiTheme="minorBidi"/>
                <w:b/>
                <w:sz w:val="21"/>
                <w:szCs w:val="21"/>
                <w:rtl/>
                <w:lang w:eastAsia="he-IL"/>
              </w:rPr>
              <w:t>520027749</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222867" w:rsidRPr="00B67133" w:rsidRDefault="009B6B29" w:rsidP="009B6B29">
            <w:pPr>
              <w:rPr>
                <w:rFonts w:asciiTheme="minorBidi" w:hAnsiTheme="minorBidi" w:cstheme="minorBidi"/>
                <w:b/>
                <w:sz w:val="21"/>
                <w:szCs w:val="21"/>
                <w:lang w:eastAsia="he-IL"/>
              </w:rPr>
            </w:pPr>
            <w:r w:rsidRPr="00B67133">
              <w:rPr>
                <w:rFonts w:ascii="Wingdings" w:hAnsi="Wingdings" w:cstheme="minorBidi"/>
                <w:b/>
                <w:sz w:val="21"/>
                <w:szCs w:val="21"/>
              </w:rPr>
              <w:sym w:font="Wingdings" w:char="F072"/>
            </w:r>
            <w:r w:rsidRPr="00B67133">
              <w:rPr>
                <w:rFonts w:asciiTheme="minorBidi" w:hAnsiTheme="minorBidi" w:cstheme="minorBidi"/>
                <w:b/>
                <w:sz w:val="21"/>
                <w:szCs w:val="21"/>
                <w:rtl/>
              </w:rPr>
              <w:t xml:space="preserve">ספק יחיד </w:t>
            </w:r>
          </w:p>
        </w:tc>
        <w:tc>
          <w:tcPr>
            <w:tcW w:w="3060" w:type="dxa"/>
            <w:hideMark/>
          </w:tcPr>
          <w:p w:rsidR="00222867" w:rsidRPr="00B67133" w:rsidRDefault="009B6B29" w:rsidP="009B6B29">
            <w:pPr>
              <w:rPr>
                <w:rFonts w:asciiTheme="minorBidi" w:hAnsiTheme="minorBidi" w:cstheme="minorBidi"/>
                <w:b/>
                <w:sz w:val="21"/>
                <w:szCs w:val="21"/>
                <w:lang w:eastAsia="he-IL"/>
              </w:rPr>
            </w:pPr>
            <w:r w:rsidRPr="00B67133">
              <w:rPr>
                <w:rFonts w:ascii="Wingdings" w:hAnsi="Wingdings" w:cstheme="minorBidi"/>
                <w:b/>
                <w:sz w:val="21"/>
                <w:szCs w:val="21"/>
              </w:rPr>
              <w:sym w:font="Wingdings" w:char="F072"/>
            </w:r>
            <w:r w:rsidRPr="00B67133">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222867" w:rsidRPr="00B67133" w:rsidRDefault="005B5A9A">
            <w:pPr>
              <w:rPr>
                <w:rFonts w:asciiTheme="minorBidi" w:hAnsiTheme="minorBidi" w:cstheme="minorBidi"/>
                <w:b/>
                <w:sz w:val="21"/>
                <w:szCs w:val="21"/>
                <w:lang w:eastAsia="he-IL"/>
              </w:rPr>
            </w:pPr>
            <w:r w:rsidRPr="00B67133">
              <w:rPr>
                <w:rFonts w:asciiTheme="minorBidi" w:hAnsiTheme="minorBidi" w:cstheme="minorBidi" w:hint="cs"/>
                <w:b/>
                <w:sz w:val="21"/>
                <w:szCs w:val="21"/>
                <w:rtl/>
                <w:lang w:eastAsia="he-IL"/>
              </w:rPr>
              <w:t>72,000 לא כולל מע"מ</w:t>
            </w:r>
          </w:p>
        </w:tc>
      </w:tr>
      <w:tr w:rsidR="007548B0" w:rsidTr="00222867">
        <w:tc>
          <w:tcPr>
            <w:tcW w:w="2698" w:type="dxa"/>
            <w:shd w:val="clear" w:color="auto" w:fill="E6E6E6"/>
            <w:hideMark/>
          </w:tcPr>
          <w:p w:rsidR="00222867"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222867" w:rsidRPr="00B67133" w:rsidRDefault="005B5A9A">
            <w:pPr>
              <w:rPr>
                <w:rFonts w:asciiTheme="minorBidi" w:hAnsiTheme="minorBidi" w:cstheme="minorBidi"/>
                <w:b/>
                <w:sz w:val="21"/>
                <w:szCs w:val="21"/>
                <w:lang w:eastAsia="he-IL"/>
              </w:rPr>
            </w:pPr>
            <w:r w:rsidRPr="00B67133">
              <w:rPr>
                <w:rFonts w:asciiTheme="minorBidi" w:hAnsiTheme="minorBidi" w:cstheme="minorBidi" w:hint="cs"/>
                <w:b/>
                <w:sz w:val="21"/>
                <w:szCs w:val="21"/>
                <w:rtl/>
                <w:lang w:eastAsia="he-IL"/>
              </w:rPr>
              <w:t>36 חודשים. שנה + שתי אופציות בנות שנה כל אחת</w:t>
            </w:r>
          </w:p>
        </w:tc>
      </w:tr>
    </w:tbl>
    <w:p w:rsidR="00222867" w:rsidRPr="00AF57E9" w:rsidRDefault="00F9059C" w:rsidP="00222867">
      <w:pPr>
        <w:rPr>
          <w:rFonts w:asciiTheme="minorBidi" w:hAnsiTheme="minorBidi" w:cstheme="minorBidi"/>
          <w:bCs/>
          <w:sz w:val="21"/>
          <w:szCs w:val="21"/>
          <w:rtl/>
          <w:lang w:eastAsia="he-IL"/>
        </w:rPr>
      </w:pPr>
    </w:p>
    <w:p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222867" w:rsidRPr="00AF57E9" w:rsidRDefault="00F9059C" w:rsidP="00222867">
      <w:pPr>
        <w:rPr>
          <w:rFonts w:asciiTheme="minorBidi" w:hAnsiTheme="minorBidi" w:cstheme="minorBidi"/>
          <w:bCs/>
          <w:sz w:val="21"/>
          <w:szCs w:val="21"/>
          <w:rtl/>
        </w:rPr>
      </w:pPr>
    </w:p>
    <w:p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222867" w:rsidRPr="00AF57E9" w:rsidRDefault="00F9059C"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B67133">
        <w:tc>
          <w:tcPr>
            <w:tcW w:w="9245" w:type="dxa"/>
            <w:tcBorders>
              <w:top w:val="single" w:sz="4" w:space="0" w:color="auto"/>
              <w:left w:val="single" w:sz="4" w:space="0" w:color="auto"/>
              <w:bottom w:val="single" w:sz="4" w:space="0" w:color="auto"/>
              <w:right w:val="single" w:sz="4" w:space="0" w:color="auto"/>
            </w:tcBorders>
          </w:tcPr>
          <w:p w:rsidR="005B5A9A" w:rsidRDefault="005B5A9A" w:rsidP="005B5A9A">
            <w:pPr>
              <w:pStyle w:val="31"/>
              <w:spacing w:after="0"/>
              <w:jc w:val="both"/>
              <w:rPr>
                <w:rFonts w:ascii="Arial Narrow" w:hAnsi="Arial Narrow" w:cs="David"/>
                <w:sz w:val="24"/>
                <w:szCs w:val="24"/>
                <w:rtl/>
                <w:lang w:eastAsia="he-IL"/>
              </w:rPr>
            </w:pPr>
            <w:r w:rsidRPr="0001697E">
              <w:rPr>
                <w:rFonts w:ascii="Arial Narrow" w:hAnsi="Arial Narrow" w:cs="David" w:hint="cs"/>
                <w:sz w:val="24"/>
                <w:szCs w:val="24"/>
                <w:rtl/>
                <w:lang w:eastAsia="he-IL"/>
              </w:rPr>
              <w:t xml:space="preserve">תנאי השכר, הסכמים והסדרים הקשורים לשכרם של עובדי הרשויות המקומיות מאוגדים באוגדן תנאי </w:t>
            </w:r>
          </w:p>
          <w:p w:rsidR="00222867" w:rsidRPr="00AF57E9" w:rsidRDefault="00F9059C" w:rsidP="005B5A9A">
            <w:pPr>
              <w:rPr>
                <w:rFonts w:asciiTheme="minorBidi" w:hAnsiTheme="minorBidi" w:cstheme="minorBidi"/>
                <w:b/>
                <w:sz w:val="21"/>
                <w:szCs w:val="21"/>
                <w:lang w:eastAsia="he-IL"/>
              </w:rPr>
            </w:pPr>
          </w:p>
        </w:tc>
      </w:tr>
      <w:tr w:rsidR="007548B0" w:rsidTr="00B67133">
        <w:tc>
          <w:tcPr>
            <w:tcW w:w="9245" w:type="dxa"/>
            <w:tcBorders>
              <w:top w:val="single" w:sz="4" w:space="0" w:color="auto"/>
              <w:left w:val="single" w:sz="4" w:space="0" w:color="auto"/>
              <w:bottom w:val="single" w:sz="4" w:space="0" w:color="auto"/>
              <w:right w:val="single" w:sz="4" w:space="0" w:color="auto"/>
            </w:tcBorders>
          </w:tcPr>
          <w:p w:rsidR="00222867" w:rsidRPr="00AF57E9" w:rsidRDefault="005B5A9A">
            <w:pPr>
              <w:spacing w:line="360" w:lineRule="auto"/>
              <w:rPr>
                <w:rFonts w:asciiTheme="minorBidi" w:hAnsiTheme="minorBidi" w:cstheme="minorBidi"/>
                <w:b/>
                <w:sz w:val="21"/>
                <w:szCs w:val="21"/>
                <w:lang w:eastAsia="he-IL"/>
              </w:rPr>
            </w:pPr>
            <w:r w:rsidRPr="0001697E">
              <w:rPr>
                <w:rFonts w:ascii="Arial Narrow" w:hAnsi="Arial Narrow" w:cs="David" w:hint="cs"/>
                <w:sz w:val="24"/>
                <w:szCs w:val="24"/>
                <w:rtl/>
                <w:lang w:eastAsia="he-IL"/>
              </w:rPr>
              <w:t>השירות</w:t>
            </w:r>
            <w:r>
              <w:rPr>
                <w:rFonts w:ascii="Arial Narrow" w:hAnsi="Arial Narrow" w:cs="David" w:hint="cs"/>
                <w:sz w:val="24"/>
                <w:szCs w:val="24"/>
                <w:rtl/>
                <w:lang w:eastAsia="he-IL"/>
              </w:rPr>
              <w:t xml:space="preserve">. האוגדן מפורסם </w:t>
            </w:r>
            <w:r w:rsidRPr="0001697E">
              <w:rPr>
                <w:rFonts w:ascii="Arial Narrow" w:hAnsi="Arial Narrow" w:cs="David" w:hint="cs"/>
                <w:sz w:val="24"/>
                <w:szCs w:val="24"/>
                <w:rtl/>
                <w:lang w:eastAsia="he-IL"/>
              </w:rPr>
              <w:t>על ידי מרכז השלטון המקומי</w:t>
            </w:r>
            <w:r>
              <w:rPr>
                <w:rFonts w:ascii="Arial Narrow" w:hAnsi="Arial Narrow" w:cs="David" w:hint="cs"/>
                <w:sz w:val="24"/>
                <w:szCs w:val="24"/>
                <w:rtl/>
                <w:lang w:eastAsia="he-IL"/>
              </w:rPr>
              <w:t xml:space="preserve"> באתר אינטרט,</w:t>
            </w:r>
            <w:r w:rsidRPr="0001697E">
              <w:rPr>
                <w:rFonts w:ascii="Arial Narrow" w:hAnsi="Arial Narrow" w:cs="David" w:hint="cs"/>
                <w:sz w:val="24"/>
                <w:szCs w:val="24"/>
                <w:rtl/>
                <w:lang w:eastAsia="he-IL"/>
              </w:rPr>
              <w:t xml:space="preserve"> </w:t>
            </w:r>
            <w:r>
              <w:rPr>
                <w:rFonts w:ascii="Arial Narrow" w:hAnsi="Arial Narrow" w:cs="David" w:hint="cs"/>
                <w:sz w:val="24"/>
                <w:szCs w:val="24"/>
                <w:rtl/>
                <w:lang w:eastAsia="he-IL"/>
              </w:rPr>
              <w:t>באמצעות החברה "אוטמציה</w:t>
            </w:r>
          </w:p>
        </w:tc>
      </w:tr>
      <w:tr w:rsidR="007548B0" w:rsidTr="00B67133">
        <w:tc>
          <w:tcPr>
            <w:tcW w:w="9245" w:type="dxa"/>
            <w:tcBorders>
              <w:top w:val="single" w:sz="4" w:space="0" w:color="auto"/>
              <w:left w:val="single" w:sz="4" w:space="0" w:color="auto"/>
              <w:bottom w:val="single" w:sz="4" w:space="0" w:color="auto"/>
              <w:right w:val="single" w:sz="4" w:space="0" w:color="auto"/>
            </w:tcBorders>
          </w:tcPr>
          <w:p w:rsidR="00222867" w:rsidRPr="00AF57E9" w:rsidRDefault="005B5A9A">
            <w:pPr>
              <w:spacing w:line="360" w:lineRule="auto"/>
              <w:rPr>
                <w:rFonts w:asciiTheme="minorBidi" w:hAnsiTheme="minorBidi" w:cstheme="minorBidi"/>
                <w:b/>
                <w:sz w:val="21"/>
                <w:szCs w:val="21"/>
                <w:lang w:eastAsia="he-IL"/>
              </w:rPr>
            </w:pPr>
            <w:r>
              <w:rPr>
                <w:rFonts w:ascii="Arial Narrow" w:hAnsi="Arial Narrow" w:cs="David" w:hint="cs"/>
                <w:sz w:val="24"/>
                <w:szCs w:val="24"/>
                <w:rtl/>
                <w:lang w:eastAsia="he-IL"/>
              </w:rPr>
              <w:t xml:space="preserve">החדשה" </w:t>
            </w:r>
            <w:r>
              <w:rPr>
                <w:rFonts w:ascii="Arial Narrow" w:hAnsi="Arial Narrow" w:cs="David" w:hint="cs"/>
                <w:sz w:val="24"/>
                <w:szCs w:val="24"/>
                <w:lang w:eastAsia="he-IL"/>
              </w:rPr>
              <w:t>ONE</w:t>
            </w:r>
            <w:r>
              <w:rPr>
                <w:rFonts w:ascii="Arial Narrow" w:hAnsi="Arial Narrow" w:cs="David" w:hint="cs"/>
                <w:sz w:val="24"/>
                <w:szCs w:val="24"/>
                <w:rtl/>
                <w:lang w:eastAsia="he-IL"/>
              </w:rPr>
              <w:t>. הגישה לאוגדן ניתנת באמצעות רכישה מנוי</w:t>
            </w:r>
          </w:p>
        </w:tc>
      </w:tr>
      <w:tr w:rsidR="007548B0" w:rsidTr="00B67133">
        <w:tc>
          <w:tcPr>
            <w:tcW w:w="9245" w:type="dxa"/>
            <w:tcBorders>
              <w:top w:val="single" w:sz="4" w:space="0" w:color="auto"/>
              <w:left w:val="single" w:sz="4" w:space="0" w:color="auto"/>
              <w:bottom w:val="single" w:sz="4" w:space="0" w:color="auto"/>
              <w:right w:val="single" w:sz="4" w:space="0" w:color="auto"/>
            </w:tcBorders>
          </w:tcPr>
          <w:p w:rsidR="00222867" w:rsidRDefault="005B5A9A">
            <w:pPr>
              <w:spacing w:line="360" w:lineRule="auto"/>
              <w:rPr>
                <w:rFonts w:asciiTheme="minorBidi" w:hAnsiTheme="minorBidi" w:cstheme="minorBidi"/>
                <w:b/>
                <w:sz w:val="21"/>
                <w:szCs w:val="21"/>
                <w:rtl/>
                <w:lang w:eastAsia="he-IL"/>
              </w:rPr>
            </w:pPr>
            <w:r w:rsidRPr="0000629C">
              <w:rPr>
                <w:rFonts w:ascii="David" w:hAnsi="David" w:cs="David"/>
                <w:szCs w:val="24"/>
                <w:rtl/>
              </w:rPr>
              <w:t xml:space="preserve">מבדיקות שערכנו </w:t>
            </w:r>
            <w:r>
              <w:rPr>
                <w:rFonts w:ascii="David" w:hAnsi="David" w:cs="David" w:hint="cs"/>
                <w:szCs w:val="24"/>
                <w:rtl/>
              </w:rPr>
              <w:t xml:space="preserve">מול שרכז השלטון המוקמי </w:t>
            </w:r>
            <w:r w:rsidRPr="0000629C">
              <w:rPr>
                <w:rFonts w:ascii="David" w:hAnsi="David" w:cs="David"/>
                <w:szCs w:val="24"/>
                <w:rtl/>
              </w:rPr>
              <w:t xml:space="preserve">נמצא כי </w:t>
            </w:r>
            <w:r w:rsidR="00192EF1">
              <w:rPr>
                <w:rFonts w:ascii="David" w:hAnsi="David" w:cs="David" w:hint="cs"/>
                <w:szCs w:val="24"/>
                <w:rtl/>
              </w:rPr>
              <w:t>הוא העניק את ההרשאה לפרסום האוגדן רק ל</w:t>
            </w:r>
            <w:r w:rsidRPr="0000629C">
              <w:rPr>
                <w:rFonts w:ascii="David" w:hAnsi="David" w:cs="David"/>
                <w:szCs w:val="24"/>
                <w:rtl/>
              </w:rPr>
              <w:t>חברת אוטומציה הינה החברה היחידה שמעניקה</w:t>
            </w:r>
            <w:r w:rsidR="00192EF1">
              <w:rPr>
                <w:rFonts w:ascii="David" w:hAnsi="David" w:cs="David" w:hint="cs"/>
                <w:szCs w:val="24"/>
                <w:rtl/>
              </w:rPr>
              <w:t>. בנוסף, בחיפושים במאגרים אינטרנטים לא נמצאו ספקים נוספים אשר באמצעותם ניתן לרכוש את השירות.</w:t>
            </w:r>
            <w:r w:rsidR="00192EF1">
              <w:rPr>
                <w:rFonts w:asciiTheme="minorBidi" w:hAnsiTheme="minorBidi" w:cstheme="minorBidi" w:hint="cs"/>
                <w:b/>
                <w:sz w:val="21"/>
                <w:szCs w:val="21"/>
                <w:rtl/>
                <w:lang w:eastAsia="he-IL"/>
              </w:rPr>
              <w:t xml:space="preserve"> </w:t>
            </w:r>
          </w:p>
          <w:p w:rsidR="00192EF1" w:rsidRPr="00AF57E9" w:rsidRDefault="00192EF1">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כמו כן, נעשתה פניה גם למספר גורמים נוספים בשלטון המקומי על מנת לבחון האם יש ספקים נוספים לאוגדן תנאי השירות, וכולם מסרו כי החברה לאוטומציה הינה החברה היחידה המספקת את השירות.</w:t>
            </w:r>
          </w:p>
        </w:tc>
      </w:tr>
      <w:tr w:rsidR="007548B0" w:rsidTr="00B67133">
        <w:tc>
          <w:tcPr>
            <w:tcW w:w="9245" w:type="dxa"/>
            <w:tcBorders>
              <w:top w:val="single" w:sz="4" w:space="0" w:color="auto"/>
              <w:left w:val="single" w:sz="4" w:space="0" w:color="auto"/>
              <w:bottom w:val="single" w:sz="4" w:space="0" w:color="auto"/>
              <w:right w:val="single" w:sz="4" w:space="0" w:color="auto"/>
            </w:tcBorders>
          </w:tcPr>
          <w:p w:rsidR="00222867" w:rsidRPr="005B5A9A" w:rsidRDefault="00F9059C" w:rsidP="005B5A9A">
            <w:pPr>
              <w:rPr>
                <w:rFonts w:ascii="David" w:hAnsi="David" w:cs="David"/>
                <w:szCs w:val="24"/>
              </w:rPr>
            </w:pPr>
          </w:p>
        </w:tc>
      </w:tr>
      <w:tr w:rsidR="007548B0" w:rsidTr="00B67133">
        <w:tc>
          <w:tcPr>
            <w:tcW w:w="9245" w:type="dxa"/>
            <w:tcBorders>
              <w:top w:val="single" w:sz="4" w:space="0" w:color="auto"/>
              <w:left w:val="single" w:sz="4" w:space="0" w:color="auto"/>
              <w:bottom w:val="single" w:sz="4" w:space="0" w:color="auto"/>
              <w:right w:val="single" w:sz="4" w:space="0" w:color="auto"/>
            </w:tcBorders>
          </w:tcPr>
          <w:p w:rsidR="00222867" w:rsidRPr="00AF57E9" w:rsidRDefault="00F9059C">
            <w:pPr>
              <w:spacing w:line="360" w:lineRule="auto"/>
              <w:rPr>
                <w:rFonts w:asciiTheme="minorBidi" w:hAnsiTheme="minorBidi" w:cstheme="minorBidi"/>
                <w:b/>
                <w:sz w:val="21"/>
                <w:szCs w:val="21"/>
                <w:lang w:eastAsia="he-IL"/>
              </w:rPr>
            </w:pPr>
          </w:p>
        </w:tc>
      </w:tr>
      <w:tr w:rsidR="007548B0" w:rsidTr="00B67133">
        <w:tc>
          <w:tcPr>
            <w:tcW w:w="9245" w:type="dxa"/>
            <w:tcBorders>
              <w:top w:val="single" w:sz="4" w:space="0" w:color="auto"/>
              <w:left w:val="single" w:sz="4" w:space="0" w:color="auto"/>
              <w:bottom w:val="single" w:sz="4" w:space="0" w:color="auto"/>
              <w:right w:val="single" w:sz="4" w:space="0" w:color="auto"/>
            </w:tcBorders>
          </w:tcPr>
          <w:p w:rsidR="00222867" w:rsidRPr="00AF57E9" w:rsidRDefault="00F9059C">
            <w:pPr>
              <w:spacing w:line="360" w:lineRule="auto"/>
              <w:rPr>
                <w:rFonts w:asciiTheme="minorBidi" w:hAnsiTheme="minorBidi" w:cstheme="minorBidi"/>
                <w:b/>
                <w:sz w:val="21"/>
                <w:szCs w:val="21"/>
                <w:lang w:eastAsia="he-IL"/>
              </w:rPr>
            </w:pPr>
          </w:p>
        </w:tc>
      </w:tr>
      <w:tr w:rsidR="007548B0" w:rsidTr="00B67133">
        <w:tc>
          <w:tcPr>
            <w:tcW w:w="9245" w:type="dxa"/>
            <w:tcBorders>
              <w:top w:val="single" w:sz="4" w:space="0" w:color="auto"/>
              <w:left w:val="single" w:sz="4" w:space="0" w:color="auto"/>
              <w:bottom w:val="single" w:sz="4" w:space="0" w:color="auto"/>
              <w:right w:val="single" w:sz="4" w:space="0" w:color="auto"/>
            </w:tcBorders>
          </w:tcPr>
          <w:p w:rsidR="00222867" w:rsidRPr="00AF57E9" w:rsidRDefault="00F9059C">
            <w:pPr>
              <w:spacing w:line="360" w:lineRule="auto"/>
              <w:rPr>
                <w:rFonts w:asciiTheme="minorBidi" w:hAnsiTheme="minorBidi" w:cstheme="minorBidi"/>
                <w:b/>
                <w:sz w:val="21"/>
                <w:szCs w:val="21"/>
                <w:lang w:eastAsia="he-IL"/>
              </w:rPr>
            </w:pPr>
          </w:p>
        </w:tc>
      </w:tr>
      <w:tr w:rsidR="007548B0" w:rsidTr="00B67133">
        <w:tc>
          <w:tcPr>
            <w:tcW w:w="9245" w:type="dxa"/>
            <w:tcBorders>
              <w:top w:val="single" w:sz="4" w:space="0" w:color="auto"/>
              <w:left w:val="single" w:sz="4" w:space="0" w:color="auto"/>
              <w:bottom w:val="single" w:sz="4" w:space="0" w:color="auto"/>
              <w:right w:val="single" w:sz="4" w:space="0" w:color="auto"/>
            </w:tcBorders>
          </w:tcPr>
          <w:p w:rsidR="00222867" w:rsidRPr="00AF57E9" w:rsidRDefault="00F9059C">
            <w:pPr>
              <w:spacing w:line="360" w:lineRule="auto"/>
              <w:rPr>
                <w:rFonts w:asciiTheme="minorBidi" w:hAnsiTheme="minorBidi" w:cstheme="minorBidi"/>
                <w:b/>
                <w:sz w:val="21"/>
                <w:szCs w:val="21"/>
                <w:lang w:eastAsia="he-IL"/>
              </w:rPr>
            </w:pPr>
          </w:p>
        </w:tc>
      </w:tr>
    </w:tbl>
    <w:p w:rsidR="00222867" w:rsidRPr="00AF57E9" w:rsidRDefault="00F9059C" w:rsidP="00222867">
      <w:pPr>
        <w:numPr>
          <w:ilvl w:val="12"/>
          <w:numId w:val="0"/>
        </w:numPr>
        <w:ind w:left="283" w:hanging="283"/>
        <w:rPr>
          <w:rFonts w:asciiTheme="minorBidi" w:hAnsiTheme="minorBidi" w:cstheme="minorBidi"/>
          <w:b/>
          <w:sz w:val="21"/>
          <w:szCs w:val="21"/>
          <w:rtl/>
          <w:lang w:eastAsia="he-IL"/>
        </w:rPr>
      </w:pP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222867" w:rsidRPr="00AF57E9" w:rsidRDefault="00F9059C" w:rsidP="00222867">
      <w:pPr>
        <w:rPr>
          <w:rFonts w:asciiTheme="minorBidi" w:hAnsiTheme="minorBidi" w:cstheme="minorBidi"/>
          <w:b/>
          <w:sz w:val="21"/>
          <w:szCs w:val="21"/>
          <w:rtl/>
        </w:rPr>
      </w:pPr>
    </w:p>
    <w:p w:rsidR="009B6B29" w:rsidRDefault="00B67133" w:rsidP="009B6B29">
      <w:pPr>
        <w:rPr>
          <w:rFonts w:asciiTheme="minorBidi" w:hAnsiTheme="minorBidi" w:cstheme="minorBidi"/>
          <w:b/>
          <w:sz w:val="21"/>
          <w:szCs w:val="21"/>
          <w:rtl/>
        </w:rPr>
      </w:pPr>
      <w:r>
        <w:rPr>
          <w:noProof/>
        </w:rPr>
        <w:drawing>
          <wp:anchor distT="0" distB="0" distL="114300" distR="114300" simplePos="0" relativeHeight="251659264" behindDoc="1" locked="0" layoutInCell="1" allowOverlap="1">
            <wp:simplePos x="0" y="0"/>
            <wp:positionH relativeFrom="column">
              <wp:posOffset>859155</wp:posOffset>
            </wp:positionH>
            <wp:positionV relativeFrom="paragraph">
              <wp:posOffset>114300</wp:posOffset>
            </wp:positionV>
            <wp:extent cx="983615" cy="536575"/>
            <wp:effectExtent l="0" t="0" r="6985" b="0"/>
            <wp:wrapNone/>
            <wp:docPr id="1" name="תמונה 2" descr="C:\Users\Sapavel\AppData\Local\Microsoft\Windows\INetCache\Content.Word\חתימה חדשה.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pavel\AppData\Local\Microsoft\Windows\INetCache\Content.Word\חתימה חדשה.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83615" cy="536575"/>
                    </a:xfrm>
                    <a:prstGeom prst="rect">
                      <a:avLst/>
                    </a:prstGeom>
                    <a:noFill/>
                    <a:ln>
                      <a:noFill/>
                    </a:ln>
                  </pic:spPr>
                </pic:pic>
              </a:graphicData>
            </a:graphic>
            <wp14:sizeRelH relativeFrom="page">
              <wp14:pctWidth>0</wp14:pctWidth>
            </wp14:sizeRelH>
            <wp14:sizeRelV relativeFrom="page">
              <wp14:pctHeight>0</wp14:pctHeight>
            </wp14:sizeRelV>
          </wp:anchor>
        </w:drawing>
      </w:r>
      <w:r w:rsidR="009B6B29" w:rsidRPr="00AF57E9">
        <w:rPr>
          <w:rFonts w:asciiTheme="minorBidi" w:hAnsiTheme="minorBidi" w:cstheme="minorBidi"/>
          <w:b/>
          <w:sz w:val="21"/>
          <w:szCs w:val="21"/>
          <w:rtl/>
        </w:rPr>
        <w:t>בכבוד רב,</w:t>
      </w:r>
    </w:p>
    <w:p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222867">
        <w:tc>
          <w:tcPr>
            <w:tcW w:w="2698" w:type="dxa"/>
            <w:tcBorders>
              <w:top w:val="single" w:sz="4" w:space="0" w:color="auto"/>
              <w:left w:val="single" w:sz="4" w:space="0" w:color="auto"/>
              <w:bottom w:val="single" w:sz="4" w:space="0" w:color="auto"/>
              <w:right w:val="single" w:sz="4" w:space="0" w:color="auto"/>
            </w:tcBorders>
          </w:tcPr>
          <w:p w:rsidR="00222867" w:rsidRPr="00AF57E9" w:rsidRDefault="00B6713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פבל צימבליסט</w:t>
            </w:r>
          </w:p>
        </w:tc>
        <w:tc>
          <w:tcPr>
            <w:tcW w:w="3420" w:type="dxa"/>
            <w:tcBorders>
              <w:top w:val="single" w:sz="4" w:space="0" w:color="auto"/>
              <w:left w:val="single" w:sz="4" w:space="0" w:color="auto"/>
              <w:bottom w:val="single" w:sz="4" w:space="0" w:color="auto"/>
              <w:right w:val="single" w:sz="4" w:space="0" w:color="auto"/>
            </w:tcBorders>
          </w:tcPr>
          <w:p w:rsidR="00222867" w:rsidRPr="00AF57E9" w:rsidRDefault="00B67133">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תחום בכיר (אכיפה)</w:t>
            </w:r>
          </w:p>
        </w:tc>
        <w:tc>
          <w:tcPr>
            <w:tcW w:w="3202" w:type="dxa"/>
            <w:tcBorders>
              <w:top w:val="single" w:sz="4" w:space="0" w:color="auto"/>
              <w:left w:val="single" w:sz="4" w:space="0" w:color="auto"/>
              <w:bottom w:val="single" w:sz="4" w:space="0" w:color="auto"/>
              <w:right w:val="single" w:sz="4" w:space="0" w:color="auto"/>
            </w:tcBorders>
          </w:tcPr>
          <w:p w:rsidR="00222867" w:rsidRPr="00AF57E9" w:rsidRDefault="00F9059C">
            <w:pPr>
              <w:spacing w:line="360" w:lineRule="auto"/>
              <w:rPr>
                <w:rFonts w:asciiTheme="minorBidi" w:hAnsiTheme="minorBidi" w:cstheme="minorBidi"/>
                <w:b/>
                <w:sz w:val="21"/>
                <w:szCs w:val="21"/>
                <w:lang w:eastAsia="he-IL"/>
              </w:rPr>
            </w:pP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222867" w:rsidRPr="00817FBA" w:rsidRDefault="00F9059C" w:rsidP="00222867"/>
    <w:sectPr w:rsidR="00222867"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9059C" w:rsidRDefault="00F9059C">
      <w:r>
        <w:separator/>
      </w:r>
    </w:p>
  </w:endnote>
  <w:endnote w:type="continuationSeparator" w:id="0">
    <w:p w:rsidR="00F9059C" w:rsidRDefault="00F905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Arial Unicode MS"/>
    <w:panose1 w:val="02010601000101010101"/>
    <w:charset w:val="88"/>
    <w:family w:val="roman"/>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083670">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083670">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354861" w:rsidRPr="0098529F" w:rsidRDefault="00F9059C"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354861"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354861"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E678BB" w:rsidRPr="00354861" w:rsidRDefault="00F9059C"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9059C" w:rsidRDefault="00F9059C">
      <w:r>
        <w:separator/>
      </w:r>
    </w:p>
  </w:footnote>
  <w:footnote w:type="continuationSeparator" w:id="0">
    <w:p w:rsidR="00F9059C" w:rsidRDefault="00F9059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220EC" w:rsidRPr="00D84715" w:rsidRDefault="009B6B29" w:rsidP="008960FF">
          <w:pPr>
            <w:rPr>
              <w:rFonts w:ascii="Arial" w:hAnsi="Arial"/>
            </w:rPr>
          </w:pPr>
          <w:r>
            <w:rPr>
              <w:rFonts w:ascii="Arial" w:hAnsi="Arial"/>
              <w:noProof/>
            </w:rPr>
            <w:drawing>
              <wp:inline distT="0" distB="0" distL="0" distR="0" wp14:anchorId="02D8C094" wp14:editId="50609DDE">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220EC"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9059C" w:rsidP="008960FF">
          <w:pPr>
            <w:rPr>
              <w:rFonts w:ascii="Arial" w:hAnsi="Arial"/>
            </w:rPr>
          </w:pPr>
        </w:p>
      </w:tc>
      <w:tc>
        <w:tcPr>
          <w:tcW w:w="3612" w:type="dxa"/>
          <w:vMerge/>
          <w:tcBorders>
            <w:left w:val="nil"/>
            <w:right w:val="single" w:sz="4" w:space="0" w:color="auto"/>
          </w:tcBorders>
          <w:shd w:val="clear" w:color="auto" w:fill="F2F2F2"/>
        </w:tcPr>
        <w:p w:rsidR="009220EC" w:rsidRDefault="00F9059C"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3D6D13" w:rsidRPr="00D84715" w:rsidRDefault="00F9059C" w:rsidP="008960FF">
          <w:pPr>
            <w:rPr>
              <w:rFonts w:ascii="Arial" w:hAnsi="Arial"/>
            </w:rPr>
          </w:pPr>
        </w:p>
      </w:tc>
      <w:tc>
        <w:tcPr>
          <w:tcW w:w="3612" w:type="dxa"/>
          <w:vMerge/>
          <w:tcBorders>
            <w:left w:val="nil"/>
            <w:right w:val="single" w:sz="4" w:space="0" w:color="auto"/>
          </w:tcBorders>
          <w:shd w:val="clear" w:color="auto" w:fill="F2F2F2"/>
        </w:tcPr>
        <w:p w:rsidR="003D6D13" w:rsidRPr="00D84715" w:rsidRDefault="00F9059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3D6D13"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220EC" w:rsidRPr="00D84715" w:rsidRDefault="00F9059C" w:rsidP="008960FF">
          <w:pPr>
            <w:rPr>
              <w:rFonts w:ascii="Arial" w:hAnsi="Arial"/>
            </w:rPr>
          </w:pPr>
        </w:p>
      </w:tc>
      <w:tc>
        <w:tcPr>
          <w:tcW w:w="3612" w:type="dxa"/>
          <w:vMerge/>
          <w:tcBorders>
            <w:left w:val="nil"/>
            <w:right w:val="single" w:sz="4" w:space="0" w:color="auto"/>
          </w:tcBorders>
          <w:shd w:val="clear" w:color="auto" w:fill="F2F2F2"/>
        </w:tcPr>
        <w:p w:rsidR="009220EC" w:rsidRPr="00D84715" w:rsidRDefault="00F9059C"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E678BB" w:rsidRPr="00D84715" w:rsidRDefault="00F9059C"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87F5A"/>
    <w:multiLevelType w:val="multilevel"/>
    <w:tmpl w:val="2C7611E6"/>
    <w:styleLink w:val="-"/>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24690D37"/>
    <w:multiLevelType w:val="multilevel"/>
    <w:tmpl w:val="2C7611E6"/>
    <w:numStyleLink w:val="-"/>
  </w:abstractNum>
  <w:abstractNum w:abstractNumId="3"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7"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8"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0" w15:restartNumberingAfterBreak="0">
    <w:nsid w:val="736E0E7A"/>
    <w:multiLevelType w:val="multilevel"/>
    <w:tmpl w:val="0409001D"/>
    <w:numStyleLink w:val="SolelBulletList1"/>
  </w:abstractNum>
  <w:abstractNum w:abstractNumId="1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2"/>
  </w:num>
  <w:num w:numId="2">
    <w:abstractNumId w:val="7"/>
  </w:num>
  <w:num w:numId="3">
    <w:abstractNumId w:val="1"/>
  </w:num>
  <w:num w:numId="4">
    <w:abstractNumId w:val="8"/>
  </w:num>
  <w:num w:numId="5">
    <w:abstractNumId w:val="5"/>
  </w:num>
  <w:num w:numId="6">
    <w:abstractNumId w:val="4"/>
  </w:num>
  <w:num w:numId="7">
    <w:abstractNumId w:val="3"/>
  </w:num>
  <w:num w:numId="8">
    <w:abstractNumId w:val="6"/>
  </w:num>
  <w:num w:numId="9">
    <w:abstractNumId w:val="9"/>
  </w:num>
  <w:num w:numId="10">
    <w:abstractNumId w:val="11"/>
  </w:num>
  <w:num w:numId="11">
    <w:abstractNumId w:val="10"/>
  </w:num>
  <w:num w:numId="12">
    <w:abstractNumId w:val="2"/>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62A3B"/>
    <w:rsid w:val="00083670"/>
    <w:rsid w:val="00192EF1"/>
    <w:rsid w:val="003339B2"/>
    <w:rsid w:val="00336CDD"/>
    <w:rsid w:val="003811E1"/>
    <w:rsid w:val="005A51AB"/>
    <w:rsid w:val="005B5A9A"/>
    <w:rsid w:val="00645839"/>
    <w:rsid w:val="007548B0"/>
    <w:rsid w:val="007A579D"/>
    <w:rsid w:val="009B6B29"/>
    <w:rsid w:val="009F7FB7"/>
    <w:rsid w:val="00B67133"/>
    <w:rsid w:val="00BD04AE"/>
    <w:rsid w:val="00F73E65"/>
    <w:rsid w:val="00F9059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31">
    <w:name w:val="Body Text 3"/>
    <w:basedOn w:val="a1"/>
    <w:link w:val="32"/>
    <w:uiPriority w:val="99"/>
    <w:semiHidden/>
    <w:unhideWhenUsed/>
    <w:rsid w:val="005B5A9A"/>
    <w:pPr>
      <w:spacing w:after="120"/>
    </w:pPr>
    <w:rPr>
      <w:sz w:val="16"/>
      <w:szCs w:val="16"/>
    </w:rPr>
  </w:style>
  <w:style w:type="character" w:customStyle="1" w:styleId="32">
    <w:name w:val="גוף טקסט 3 תו"/>
    <w:basedOn w:val="a2"/>
    <w:link w:val="31"/>
    <w:uiPriority w:val="99"/>
    <w:semiHidden/>
    <w:rsid w:val="005B5A9A"/>
    <w:rPr>
      <w:rFonts w:ascii="Verdana" w:hAnsi="Verdana" w:cs="Arial"/>
      <w:sz w:val="16"/>
      <w:szCs w:val="16"/>
    </w:rPr>
  </w:style>
  <w:style w:type="numbering" w:customStyle="1" w:styleId="-">
    <w:name w:val="משרד האוצר - מדורג קצר"/>
    <w:uiPriority w:val="99"/>
    <w:rsid w:val="005B5A9A"/>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4.xml><?xml version="1.0" encoding="utf-8"?>
<ds:datastoreItem xmlns:ds="http://schemas.openxmlformats.org/officeDocument/2006/customXml" ds:itemID="{681902A3-579C-4FD6-AC54-6B3A124721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Form.dotx</Template>
  <TotalTime>1</TotalTime>
  <Pages>2</Pages>
  <Words>409</Words>
  <Characters>2049</Characters>
  <Application>Microsoft Office Word</Application>
  <DocSecurity>0</DocSecurity>
  <Lines>17</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2454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dcterms:created xsi:type="dcterms:W3CDTF">2022-03-02T10:30:00Z</dcterms:created>
  <dcterms:modified xsi:type="dcterms:W3CDTF">2022-03-02T10:30:00Z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